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248F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0080" w:rsidRPr="003B0080">
        <w:rPr>
          <w:rFonts w:ascii="Arial" w:eastAsia="SimSun" w:hAnsi="Arial"/>
          <w:b/>
          <w:i/>
          <w:noProof/>
          <w:color w:val="auto"/>
          <w:sz w:val="28"/>
          <w:lang w:eastAsia="en-US"/>
        </w:rPr>
        <w:t>S2-2008503</w:t>
      </w:r>
    </w:p>
    <w:p w14:paraId="37D7026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E830F5D" w14:textId="77777777" w:rsidR="00A24F28" w:rsidRPr="00927C1B" w:rsidRDefault="00A24F28" w:rsidP="00A24F28">
      <w:pPr>
        <w:rPr>
          <w:rFonts w:ascii="Arial" w:hAnsi="Arial" w:cs="Arial"/>
        </w:rPr>
      </w:pPr>
    </w:p>
    <w:p w14:paraId="14F1519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D4739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37E8">
        <w:rPr>
          <w:rFonts w:ascii="Arial" w:hAnsi="Arial" w:cs="Arial"/>
          <w:b/>
        </w:rPr>
        <w:t>KI#3: Evaluation update</w:t>
      </w:r>
    </w:p>
    <w:p w14:paraId="596317E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98238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37E8" w:rsidRPr="00F748A2">
        <w:rPr>
          <w:rFonts w:ascii="Arial" w:hAnsi="Arial" w:cs="Arial"/>
          <w:b/>
        </w:rPr>
        <w:t>8.4</w:t>
      </w:r>
    </w:p>
    <w:p w14:paraId="6C96BCA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37E8" w:rsidRPr="00F748A2">
        <w:rPr>
          <w:rFonts w:ascii="Arial" w:hAnsi="Arial" w:cs="Arial"/>
          <w:b/>
        </w:rPr>
        <w:t>FS_eNS_ph2 / Rel-17</w:t>
      </w:r>
    </w:p>
    <w:p w14:paraId="6DCFC2E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737E8" w:rsidRPr="00F748A2">
        <w:rPr>
          <w:rFonts w:ascii="Arial" w:hAnsi="Arial" w:cs="Arial"/>
          <w:i/>
        </w:rPr>
        <w:t>This contribution proposes to update the evaluatio</w:t>
      </w:r>
      <w:r w:rsidR="004737E8">
        <w:rPr>
          <w:rFonts w:ascii="Arial" w:hAnsi="Arial" w:cs="Arial"/>
          <w:i/>
        </w:rPr>
        <w:t>n on solutions of KI#3.</w:t>
      </w:r>
      <w:r w:rsidR="00346050">
        <w:rPr>
          <w:rFonts w:ascii="Arial" w:hAnsi="Arial" w:cs="Arial"/>
          <w:i/>
        </w:rPr>
        <w:t xml:space="preserve"> </w:t>
      </w:r>
    </w:p>
    <w:p w14:paraId="56761F44" w14:textId="77777777" w:rsidR="00A93620" w:rsidRPr="00927C1B" w:rsidRDefault="00B3593E" w:rsidP="00B3593E">
      <w:pPr>
        <w:pStyle w:val="Heading1"/>
      </w:pPr>
      <w:r w:rsidRPr="004737E8">
        <w:t xml:space="preserve">1. </w:t>
      </w:r>
      <w:r w:rsidR="00305F20" w:rsidRPr="004737E8">
        <w:t>Introduction</w:t>
      </w:r>
      <w:r w:rsidR="00BE6AFC" w:rsidRPr="004737E8">
        <w:t>/Discussion</w:t>
      </w:r>
    </w:p>
    <w:p w14:paraId="0C9A68D2" w14:textId="77777777" w:rsidR="004737E8" w:rsidRDefault="004737E8" w:rsidP="004737E8">
      <w:pPr>
        <w:jc w:val="both"/>
        <w:rPr>
          <w:lang w:eastAsia="zh-CN"/>
        </w:rPr>
      </w:pPr>
      <w:r>
        <w:rPr>
          <w:lang w:eastAsia="zh-CN"/>
        </w:rPr>
        <w:t>Currently, there is an EN in clause 7.3:</w:t>
      </w:r>
    </w:p>
    <w:p w14:paraId="1AB3F019" w14:textId="77777777" w:rsidR="004737E8" w:rsidRDefault="004737E8" w:rsidP="004737E8">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040E9E37" w14:textId="77777777" w:rsidR="004737E8" w:rsidRPr="00BD1DAF" w:rsidRDefault="004737E8" w:rsidP="004737E8">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3FD8611F" w14:textId="77777777" w:rsidR="004737E8" w:rsidRDefault="004737E8" w:rsidP="004737E8">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12C47E" w14:textId="77777777" w:rsidR="004737E8" w:rsidRPr="00BD1DAF" w:rsidRDefault="004737E8" w:rsidP="004737E8">
      <w:pPr>
        <w:pStyle w:val="ListParagraph"/>
        <w:numPr>
          <w:ilvl w:val="0"/>
          <w:numId w:val="16"/>
        </w:numPr>
        <w:rPr>
          <w:rFonts w:eastAsiaTheme="minorEastAsia"/>
          <w:lang w:eastAsia="zh-CN"/>
        </w:rPr>
      </w:pPr>
      <w:r w:rsidRPr="00BD1DAF">
        <w:rPr>
          <w:rFonts w:eastAsiaTheme="minorEastAsia"/>
          <w:lang w:eastAsia="zh-CN"/>
        </w:rPr>
        <w:t>Impact on NF Discovery and selection</w:t>
      </w:r>
    </w:p>
    <w:p w14:paraId="4A08F4A2" w14:textId="77777777" w:rsidR="004737E8" w:rsidRPr="00BD1DAF" w:rsidRDefault="004737E8" w:rsidP="004737E8">
      <w:pPr>
        <w:pStyle w:val="ListParagraph"/>
        <w:numPr>
          <w:ilvl w:val="0"/>
          <w:numId w:val="16"/>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549DC331" w14:textId="77777777" w:rsidR="00DF0A26" w:rsidRDefault="004737E8" w:rsidP="004737E8">
      <w:pPr>
        <w:jc w:val="both"/>
        <w:rPr>
          <w:lang w:eastAsia="zh-CN"/>
        </w:rPr>
      </w:pPr>
      <w:r>
        <w:rPr>
          <w:rFonts w:eastAsiaTheme="minorEastAsia"/>
          <w:lang w:eastAsia="zh-CN"/>
        </w:rPr>
        <w:t>It is proposed to also consider Solution #37 besides the above aspects during evaluation.</w:t>
      </w:r>
    </w:p>
    <w:p w14:paraId="43560E8F" w14:textId="77777777" w:rsidR="00CA6115" w:rsidRPr="00927C1B" w:rsidRDefault="00CA6115" w:rsidP="00CA6115">
      <w:pPr>
        <w:pStyle w:val="Heading1"/>
      </w:pPr>
      <w:r>
        <w:t>2</w:t>
      </w:r>
      <w:r w:rsidRPr="00927C1B">
        <w:t xml:space="preserve">. </w:t>
      </w:r>
      <w:r>
        <w:t>Text Proposal</w:t>
      </w:r>
    </w:p>
    <w:p w14:paraId="57796308" w14:textId="77777777" w:rsidR="00CA6115" w:rsidRPr="00813D73" w:rsidRDefault="00F40EE5" w:rsidP="008754B1">
      <w:pPr>
        <w:jc w:val="both"/>
        <w:rPr>
          <w:lang w:eastAsia="zh-CN"/>
        </w:rPr>
      </w:pPr>
      <w:r>
        <w:rPr>
          <w:lang w:eastAsia="zh-CN"/>
        </w:rPr>
        <w:t>It is proposed to capture the following changes vs. TR 23.</w:t>
      </w:r>
      <w:r w:rsidR="004737E8">
        <w:rPr>
          <w:lang w:eastAsia="zh-CN"/>
        </w:rPr>
        <w:t>700-40</w:t>
      </w:r>
      <w:r>
        <w:rPr>
          <w:lang w:eastAsia="zh-CN"/>
        </w:rPr>
        <w:t>.</w:t>
      </w:r>
    </w:p>
    <w:p w14:paraId="66D91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5446D3" w14:textId="77777777" w:rsidR="004737E8" w:rsidRDefault="004737E8" w:rsidP="004737E8">
      <w:pPr>
        <w:pStyle w:val="Heading2"/>
        <w:rPr>
          <w:lang w:eastAsia="en-US"/>
        </w:rPr>
      </w:pPr>
      <w:bookmarkStart w:id="2" w:name="_Toc54639662"/>
      <w:bookmarkStart w:id="3" w:name="_Toc54638780"/>
      <w:bookmarkStart w:id="4" w:name="_Toc54638286"/>
      <w:bookmarkEnd w:id="1"/>
      <w:r>
        <w:t>7.3</w:t>
      </w:r>
      <w:r>
        <w:tab/>
        <w:t>Evaluation on solutions of KI#3</w:t>
      </w:r>
      <w:bookmarkEnd w:id="2"/>
      <w:bookmarkEnd w:id="3"/>
      <w:bookmarkEnd w:id="4"/>
    </w:p>
    <w:p w14:paraId="092DCEBE" w14:textId="77777777" w:rsidR="004737E8" w:rsidRDefault="004737E8" w:rsidP="004737E8">
      <w:pPr>
        <w:pStyle w:val="EditorsNote"/>
      </w:pPr>
      <w:del w:id="5" w:author="Huawei" w:date="2020-10-29T12:04:00Z">
        <w:r w:rsidDel="00981782">
          <w:delText>Editor's note:</w:delText>
        </w:r>
        <w:r w:rsidDel="00981782">
          <w:tab/>
          <w:delText>This clause will provide some interim evaluation based on solutions #13, #20, #21, #22 that will need further updates to address e.g. roaming aspects</w:delText>
        </w:r>
      </w:del>
      <w:r>
        <w:t>.</w:t>
      </w:r>
    </w:p>
    <w:p w14:paraId="3D610A71" w14:textId="77777777" w:rsidR="004737E8" w:rsidRDefault="004737E8" w:rsidP="004737E8">
      <w:r>
        <w:t>High level aspects of the solutions:</w:t>
      </w:r>
    </w:p>
    <w:p w14:paraId="4EDA6C76" w14:textId="77777777" w:rsidR="004737E8" w:rsidRDefault="004737E8" w:rsidP="004737E8">
      <w:pPr>
        <w:pStyle w:val="B1"/>
      </w:pPr>
      <w:r>
        <w:t>-</w:t>
      </w:r>
      <w:r>
        <w:tab/>
        <w:t xml:space="preserve">Solution </w:t>
      </w:r>
      <w:ins w:id="6" w:author="Huawei" w:date="2020-10-29T12:03:00Z">
        <w:r>
          <w:t>#</w:t>
        </w:r>
      </w:ins>
      <w:r>
        <w:t xml:space="preserve">22 has RAN impact. It </w:t>
      </w:r>
      <w:ins w:id="7" w:author="Huawei" w:date="2020-10-29T12:03:00Z">
        <w:r>
          <w:t>i</w:t>
        </w:r>
      </w:ins>
      <w:ins w:id="8" w:author="Huawei" w:date="2020-10-29T12:04:00Z">
        <w:r>
          <w:t xml:space="preserve">s a UP based solution and </w:t>
        </w:r>
      </w:ins>
      <w:r>
        <w:t>lets RAN to enforce the SMBR (Slice Maximum Bitrate)</w:t>
      </w:r>
      <w:del w:id="9" w:author="Huawei" w:date="2020-10-29T12:16:00Z">
        <w:r w:rsidDel="004737E8">
          <w:delText>.</w:delText>
        </w:r>
      </w:del>
      <w:r>
        <w:t xml:space="preserve">. Currently, RAN is able to be aware of the S-NSSAI of the PDU Session. And RAN </w:t>
      </w:r>
      <w:proofErr w:type="gramStart"/>
      <w:r>
        <w:t>is able to</w:t>
      </w:r>
      <w:proofErr w:type="gramEnd"/>
      <w:r>
        <w:t xml:space="preserve"> be enforce the UE AMBR per UE and GFBR/MFBR per QoS Flow.</w:t>
      </w:r>
    </w:p>
    <w:p w14:paraId="2C7FDBC9" w14:textId="77777777" w:rsidR="004737E8" w:rsidRDefault="004737E8" w:rsidP="004737E8">
      <w:pPr>
        <w:pStyle w:val="EditorsNote"/>
      </w:pPr>
      <w:r>
        <w:t>Editor´s note:</w:t>
      </w:r>
      <w:r>
        <w:tab/>
        <w:t>Solutions impacting RAN needs to be validated with RAN WG2 and RAN WG3, due to RAN impacts.</w:t>
      </w:r>
    </w:p>
    <w:p w14:paraId="401F7D98" w14:textId="77777777" w:rsidR="004737E8" w:rsidRDefault="004737E8" w:rsidP="004737E8">
      <w:pPr>
        <w:pStyle w:val="B1"/>
      </w:pPr>
      <w:r>
        <w:t>-</w:t>
      </w:r>
      <w:r>
        <w:tab/>
        <w:t xml:space="preserve">Solution </w:t>
      </w:r>
      <w:ins w:id="10" w:author="Huawei" w:date="2020-10-29T12:05:00Z">
        <w:r>
          <w:t>#</w:t>
        </w:r>
      </w:ins>
      <w:r>
        <w:t>13</w:t>
      </w:r>
      <w:ins w:id="11" w:author="Huawei" w:date="2020-10-29T12:05:00Z">
        <w:r>
          <w:t xml:space="preserve"> is a UP based solution and</w:t>
        </w:r>
      </w:ins>
      <w:r>
        <w:t xml:space="preserve"> uses UPF to enforce the DL slice level bitrate. This solution will require to select the same SMF/PCF and UPF for all the PDU Sessions within the slice. It is not necessary to introduce such limitation</w:t>
      </w:r>
      <w:ins w:id="12" w:author="Huawei" w:date="2020-11-04T12:25:00Z">
        <w:r w:rsidR="00DB67E9">
          <w:t xml:space="preserve"> if </w:t>
        </w:r>
      </w:ins>
      <w:ins w:id="13" w:author="Huawei" w:date="2020-11-04T12:26:00Z">
        <w:r w:rsidR="00DB67E9">
          <w:t>Solution #22 is feasible</w:t>
        </w:r>
      </w:ins>
      <w:r>
        <w:t>.</w:t>
      </w:r>
    </w:p>
    <w:p w14:paraId="13220650" w14:textId="77777777" w:rsidR="004737E8" w:rsidRDefault="004737E8" w:rsidP="004737E8">
      <w:pPr>
        <w:pStyle w:val="B1"/>
      </w:pPr>
      <w:r>
        <w:t>-</w:t>
      </w:r>
      <w:r>
        <w:tab/>
        <w:t xml:space="preserve">Distribution based solutions, i.e. Solution </w:t>
      </w:r>
      <w:ins w:id="14" w:author="Huawei" w:date="2020-10-29T12:06:00Z">
        <w:r>
          <w:t>#</w:t>
        </w:r>
      </w:ins>
      <w:r>
        <w:t>20</w:t>
      </w:r>
      <w:ins w:id="15" w:author="Huawei" w:date="2020-10-29T12:06:00Z">
        <w:r>
          <w:t>,</w:t>
        </w:r>
      </w:ins>
      <w:del w:id="16" w:author="Huawei" w:date="2020-10-29T12:06:00Z">
        <w:r w:rsidDel="00981782">
          <w:delText>&amp;</w:delText>
        </w:r>
      </w:del>
      <w:ins w:id="17" w:author="Huawei" w:date="2020-10-29T12:06:00Z">
        <w:r>
          <w:t>#</w:t>
        </w:r>
      </w:ins>
      <w:r>
        <w:t>21</w:t>
      </w:r>
      <w:ins w:id="18" w:author="Huawei" w:date="2020-10-29T12:06:00Z">
        <w:r>
          <w:t xml:space="preserve"> and #37</w:t>
        </w:r>
      </w:ins>
      <w:r>
        <w:t>,</w:t>
      </w:r>
      <w:ins w:id="19" w:author="Huawei" w:date="2020-10-29T12:06:00Z">
        <w:r>
          <w:t xml:space="preserve"> are CP based solutions and</w:t>
        </w:r>
      </w:ins>
      <w:r>
        <w:t xml:space="preserve"> let a centralized NF distribute the SMBR into pieces (i.e. Session AMBR and/or MFBR). They have no RAN impact. However, solutions do not explain how to resolve the fact that since the SMBR is distributed into Session-AMBRs, the </w:t>
      </w:r>
      <w:r>
        <w:lastRenderedPageBreak/>
        <w:t>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1B58F997" w14:textId="77777777" w:rsidR="004737E8" w:rsidRDefault="004737E8" w:rsidP="004737E8">
      <w:pPr>
        <w:pStyle w:val="B1"/>
        <w:ind w:left="284"/>
        <w:rPr>
          <w:ins w:id="20" w:author="Huawei" w:date="2020-10-29T12:20:00Z"/>
          <w:rFonts w:eastAsiaTheme="minorEastAsia"/>
          <w:lang w:eastAsia="zh-CN"/>
        </w:rPr>
      </w:pPr>
      <w:bookmarkStart w:id="21" w:name="OLE_LINK17"/>
      <w:ins w:id="22" w:author="Huawei" w:date="2020-10-29T12:20:00Z">
        <w:r>
          <w:rPr>
            <w:rFonts w:eastAsiaTheme="minorEastAsia"/>
            <w:lang w:eastAsia="zh-CN"/>
          </w:rPr>
          <w:t>Impact on NF Discovery and selection:</w:t>
        </w:r>
      </w:ins>
    </w:p>
    <w:p w14:paraId="3F6BD71E" w14:textId="77777777" w:rsidR="004737E8" w:rsidRPr="00740C91" w:rsidRDefault="004737E8" w:rsidP="004737E8">
      <w:pPr>
        <w:ind w:firstLine="420"/>
        <w:rPr>
          <w:ins w:id="23" w:author="Huawei" w:date="2020-10-29T12:20:00Z"/>
          <w:rFonts w:eastAsiaTheme="minorEastAsia"/>
          <w:lang w:eastAsia="zh-CN"/>
        </w:rPr>
      </w:pPr>
      <w:ins w:id="24" w:author="Huawei" w:date="2020-10-29T12:20:00Z">
        <w:r>
          <w:t xml:space="preserve">-  </w:t>
        </w:r>
        <w:r w:rsidRPr="00740C91">
          <w:rPr>
            <w:rFonts w:eastAsiaTheme="minorEastAsia"/>
            <w:lang w:eastAsia="zh-CN"/>
          </w:rPr>
          <w:t>Solution #22 has no impact on the current NF discovery and selection.</w:t>
        </w:r>
      </w:ins>
    </w:p>
    <w:p w14:paraId="27287BC2" w14:textId="77777777" w:rsidR="004737E8" w:rsidRDefault="004737E8" w:rsidP="004737E8">
      <w:pPr>
        <w:ind w:firstLine="420"/>
        <w:rPr>
          <w:ins w:id="25" w:author="Huawei" w:date="2020-10-29T12:22:00Z"/>
          <w:rFonts w:eastAsiaTheme="minorEastAsia"/>
          <w:lang w:eastAsia="zh-CN"/>
        </w:rPr>
      </w:pPr>
      <w:ins w:id="26" w:author="Huawei" w:date="2020-10-29T12:20:00Z">
        <w:r>
          <w:t xml:space="preserve">-  </w:t>
        </w:r>
        <w:r w:rsidRPr="00740C91">
          <w:rPr>
            <w:rFonts w:eastAsiaTheme="minorEastAsia" w:hint="eastAsia"/>
            <w:lang w:eastAsia="zh-CN"/>
          </w:rPr>
          <w:t>S</w:t>
        </w:r>
        <w:r w:rsidRPr="00740C91">
          <w:rPr>
            <w:rFonts w:eastAsiaTheme="minorEastAsia"/>
            <w:lang w:eastAsia="zh-CN"/>
          </w:rPr>
          <w:t>olution #21 needs new NF discovery and selection mechanism on NSQ.</w:t>
        </w:r>
      </w:ins>
    </w:p>
    <w:p w14:paraId="57207D7E" w14:textId="77777777" w:rsidR="004737E8" w:rsidRPr="00740C91" w:rsidRDefault="004737E8" w:rsidP="004737E8">
      <w:pPr>
        <w:ind w:firstLine="420"/>
        <w:rPr>
          <w:ins w:id="27" w:author="Huawei" w:date="2020-10-29T12:20:00Z"/>
          <w:rFonts w:eastAsiaTheme="minorEastAsia"/>
          <w:lang w:eastAsia="zh-CN"/>
        </w:rPr>
      </w:pPr>
      <w:ins w:id="28" w:author="Huawei" w:date="2020-10-29T12:22:00Z">
        <w:r>
          <w:rPr>
            <w:rFonts w:eastAsiaTheme="minorEastAsia"/>
            <w:lang w:eastAsia="zh-CN"/>
          </w:rPr>
          <w:t>-  Solution #1</w:t>
        </w:r>
      </w:ins>
      <w:ins w:id="29" w:author="Huawei" w:date="2020-10-29T12:23:00Z">
        <w:r>
          <w:rPr>
            <w:rFonts w:eastAsiaTheme="minorEastAsia"/>
            <w:lang w:eastAsia="zh-CN"/>
          </w:rPr>
          <w:t xml:space="preserve">3 requires </w:t>
        </w:r>
        <w:proofErr w:type="gramStart"/>
        <w:r>
          <w:rPr>
            <w:rFonts w:eastAsiaTheme="minorEastAsia"/>
            <w:lang w:eastAsia="zh-CN"/>
          </w:rPr>
          <w:t>to select</w:t>
        </w:r>
        <w:proofErr w:type="gramEnd"/>
        <w:r>
          <w:rPr>
            <w:rFonts w:eastAsiaTheme="minorEastAsia"/>
            <w:lang w:eastAsia="zh-CN"/>
          </w:rPr>
          <w:t xml:space="preserve"> the same UPF for all the PDU Sessions within a slice.</w:t>
        </w:r>
      </w:ins>
    </w:p>
    <w:p w14:paraId="147B3793" w14:textId="77777777" w:rsidR="00894F1D" w:rsidDel="005122B2" w:rsidRDefault="004737E8" w:rsidP="004737E8">
      <w:pPr>
        <w:ind w:left="426"/>
        <w:rPr>
          <w:ins w:id="30" w:author="Huawei" w:date="2020-10-29T12:21:00Z"/>
          <w:del w:id="31" w:author="Ericsson User" w:date="2020-11-17T14:26:00Z"/>
          <w:rFonts w:eastAsiaTheme="minorEastAsia"/>
          <w:lang w:eastAsia="zh-CN"/>
        </w:rPr>
      </w:pPr>
      <w:ins w:id="32" w:author="Huawei" w:date="2020-10-29T12:20:00Z">
        <w:del w:id="33" w:author="Ericsson User" w:date="2020-11-17T14:26:00Z">
          <w:r w:rsidDel="005122B2">
            <w:delText xml:space="preserve">-  </w:delText>
          </w:r>
          <w:r w:rsidRPr="00740C91" w:rsidDel="005122B2">
            <w:rPr>
              <w:rFonts w:eastAsiaTheme="minorEastAsia"/>
              <w:lang w:eastAsia="zh-CN"/>
            </w:rPr>
            <w:delText>Solution #20 and #37 have impact on current NF discovery and selection, as they require a central NF for all the PDU Sessions within a slice.</w:delText>
          </w:r>
        </w:del>
      </w:ins>
      <w:bookmarkEnd w:id="21"/>
    </w:p>
    <w:p w14:paraId="560FABFD" w14:textId="77777777" w:rsidR="004737E8" w:rsidRDefault="004737E8" w:rsidP="004737E8">
      <w:pPr>
        <w:rPr>
          <w:ins w:id="34" w:author="Huawei" w:date="2020-10-29T12:21:00Z"/>
          <w:lang w:eastAsia="en-US"/>
        </w:rPr>
      </w:pPr>
      <w:ins w:id="35" w:author="Huawei" w:date="2020-10-29T12:21:00Z">
        <w:r>
          <w:rPr>
            <w:lang w:eastAsia="en-US"/>
          </w:rPr>
          <w:t>Roaming aspects:</w:t>
        </w:r>
      </w:ins>
    </w:p>
    <w:p w14:paraId="3245DB7B" w14:textId="77777777" w:rsidR="004737E8" w:rsidRDefault="004737E8" w:rsidP="000464FF">
      <w:pPr>
        <w:ind w:leftChars="200" w:left="400"/>
        <w:rPr>
          <w:ins w:id="36" w:author="Huawei" w:date="2020-10-29T12:21:00Z"/>
          <w:lang w:eastAsia="en-US"/>
        </w:rPr>
      </w:pPr>
      <w:ins w:id="37" w:author="Huawei" w:date="2020-10-29T12:21:00Z">
        <w:r>
          <w:rPr>
            <w:lang w:eastAsia="en-US"/>
          </w:rPr>
          <w:t xml:space="preserve">-  All </w:t>
        </w:r>
      </w:ins>
      <w:ins w:id="38" w:author="Huawei" w:date="2020-10-29T12:22:00Z">
        <w:r>
          <w:rPr>
            <w:lang w:eastAsia="en-US"/>
          </w:rPr>
          <w:t xml:space="preserve">the solutions, i.e. </w:t>
        </w:r>
      </w:ins>
      <w:ins w:id="39" w:author="Huawei" w:date="2020-10-29T12:21:00Z">
        <w:r>
          <w:rPr>
            <w:lang w:eastAsia="en-US"/>
          </w:rPr>
          <w:t>Solution #13, #20, #21, #22</w:t>
        </w:r>
      </w:ins>
      <w:ins w:id="40" w:author="Huawei" w:date="2020-10-29T12:22:00Z">
        <w:r>
          <w:rPr>
            <w:lang w:eastAsia="en-US"/>
          </w:rPr>
          <w:t xml:space="preserve"> and #37,</w:t>
        </w:r>
      </w:ins>
      <w:ins w:id="41" w:author="Huawei" w:date="2020-10-29T12:21:00Z">
        <w:r>
          <w:rPr>
            <w:lang w:eastAsia="en-US"/>
          </w:rPr>
          <w:t xml:space="preserve"> support roaming scenario.</w:t>
        </w:r>
      </w:ins>
    </w:p>
    <w:p w14:paraId="3D01DDF8" w14:textId="77777777" w:rsidR="004737E8" w:rsidRPr="004737E8" w:rsidRDefault="004737E8" w:rsidP="000464FF">
      <w:pPr>
        <w:ind w:leftChars="200" w:left="400"/>
        <w:rPr>
          <w:lang w:eastAsia="en-US"/>
        </w:rPr>
      </w:pPr>
      <w:ins w:id="42" w:author="Huawei" w:date="2020-10-29T12:21:00Z">
        <w:r>
          <w:rPr>
            <w:lang w:eastAsia="en-US"/>
          </w:rPr>
          <w:t>-  Solution #</w:t>
        </w:r>
      </w:ins>
      <w:ins w:id="43" w:author="Huawei" w:date="2020-10-29T12:27:00Z">
        <w:r w:rsidR="000464FF">
          <w:rPr>
            <w:lang w:eastAsia="en-US"/>
          </w:rPr>
          <w:t xml:space="preserve">13 </w:t>
        </w:r>
        <w:del w:id="44" w:author="Ericsson User" w:date="2020-11-17T14:27:00Z">
          <w:r w:rsidR="000464FF" w:rsidDel="005122B2">
            <w:rPr>
              <w:lang w:eastAsia="en-US"/>
            </w:rPr>
            <w:delText>and #20</w:delText>
          </w:r>
        </w:del>
      </w:ins>
      <w:ins w:id="45" w:author="Huawei" w:date="2020-10-29T12:21:00Z">
        <w:del w:id="46" w:author="Ericsson User" w:date="2020-11-17T14:27:00Z">
          <w:r w:rsidR="000464FF" w:rsidDel="005122B2">
            <w:rPr>
              <w:lang w:eastAsia="en-US"/>
            </w:rPr>
            <w:delText xml:space="preserve"> </w:delText>
          </w:r>
        </w:del>
      </w:ins>
      <w:bookmarkStart w:id="47" w:name="_GoBack"/>
      <w:bookmarkEnd w:id="47"/>
      <w:ins w:id="48" w:author="Huawei" w:date="2020-10-29T12:27:00Z">
        <w:r w:rsidR="000464FF">
          <w:rPr>
            <w:lang w:eastAsia="en-US"/>
          </w:rPr>
          <w:t>may require the interaction between H-PCF and V-PCF</w:t>
        </w:r>
      </w:ins>
      <w:ins w:id="49" w:author="Huawei" w:date="2020-10-29T12:28:00Z">
        <w:r w:rsidR="000464FF">
          <w:rPr>
            <w:lang w:eastAsia="en-US"/>
          </w:rPr>
          <w:t xml:space="preserve"> for policy control </w:t>
        </w:r>
      </w:ins>
      <w:ins w:id="50" w:author="Huawei" w:date="2020-10-29T12:30:00Z">
        <w:r w:rsidR="000464FF">
          <w:rPr>
            <w:lang w:eastAsia="en-US"/>
          </w:rPr>
          <w:t xml:space="preserve">of session management </w:t>
        </w:r>
      </w:ins>
      <w:ins w:id="51" w:author="Huawei" w:date="2020-10-29T12:28:00Z">
        <w:r w:rsidR="000464FF">
          <w:rPr>
            <w:lang w:eastAsia="en-US"/>
          </w:rPr>
          <w:t>to</w:t>
        </w:r>
      </w:ins>
      <w:ins w:id="52" w:author="Huawei" w:date="2020-10-29T12:21:00Z">
        <w:r>
          <w:rPr>
            <w:lang w:eastAsia="en-US"/>
          </w:rPr>
          <w:t xml:space="preserve"> support roaming</w:t>
        </w:r>
      </w:ins>
      <w:ins w:id="53" w:author="Huawei" w:date="2020-10-29T12:28:00Z">
        <w:r w:rsidR="000464FF">
          <w:rPr>
            <w:lang w:eastAsia="en-US"/>
          </w:rPr>
          <w:t>, which has impact on current architecture</w:t>
        </w:r>
      </w:ins>
      <w:ins w:id="54" w:author="Huawei" w:date="2020-10-29T12:21:00Z">
        <w:r>
          <w:rPr>
            <w:lang w:eastAsia="en-US"/>
          </w:rPr>
          <w:t>.</w:t>
        </w:r>
      </w:ins>
    </w:p>
    <w:p w14:paraId="0BAD36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0EFA" w14:textId="77777777" w:rsidR="00626243" w:rsidRDefault="00626243">
      <w:r>
        <w:separator/>
      </w:r>
    </w:p>
    <w:p w14:paraId="6B1754D3" w14:textId="77777777" w:rsidR="00626243" w:rsidRDefault="00626243"/>
  </w:endnote>
  <w:endnote w:type="continuationSeparator" w:id="0">
    <w:p w14:paraId="119F7A97" w14:textId="77777777" w:rsidR="00626243" w:rsidRDefault="00626243">
      <w:r>
        <w:continuationSeparator/>
      </w:r>
    </w:p>
    <w:p w14:paraId="2E2EB4B8" w14:textId="77777777" w:rsidR="00626243" w:rsidRDefault="00626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567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61C7E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3FF4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F0C3B" w14:textId="77777777" w:rsidR="00626243" w:rsidRDefault="00626243">
      <w:r>
        <w:separator/>
      </w:r>
    </w:p>
    <w:p w14:paraId="42F51D28" w14:textId="77777777" w:rsidR="00626243" w:rsidRDefault="00626243"/>
  </w:footnote>
  <w:footnote w:type="continuationSeparator" w:id="0">
    <w:p w14:paraId="6A9257A7" w14:textId="77777777" w:rsidR="00626243" w:rsidRDefault="00626243">
      <w:r>
        <w:continuationSeparator/>
      </w:r>
    </w:p>
    <w:p w14:paraId="0B3998F5" w14:textId="77777777" w:rsidR="00626243" w:rsidRDefault="006262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C51A0" w14:textId="77777777" w:rsidR="006F5DD0" w:rsidRDefault="006F5DD0"/>
  <w:p w14:paraId="3C540A3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A9732"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CF7407E"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B0080">
      <w:rPr>
        <w:rFonts w:ascii="Arial" w:hAnsi="Arial" w:cs="Arial"/>
        <w:b/>
        <w:bCs/>
        <w:noProof/>
        <w:sz w:val="18"/>
        <w:lang w:val="fr-FR"/>
      </w:rPr>
      <w:t>1</w:t>
    </w:r>
    <w:r>
      <w:rPr>
        <w:rFonts w:ascii="Arial" w:hAnsi="Arial" w:cs="Arial"/>
        <w:b/>
        <w:bCs/>
        <w:sz w:val="18"/>
      </w:rPr>
      <w:fldChar w:fldCharType="end"/>
    </w:r>
  </w:p>
  <w:p w14:paraId="0471E7C3"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FF"/>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80"/>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7E8"/>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2B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243"/>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E9"/>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7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36"/>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199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32458E1-F2CF-4974-B991-38CF44650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95B141-EA22-43F5-9AFB-1C2C0FEF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2747</Characters>
  <Application>Microsoft Office Word</Application>
  <DocSecurity>4</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2020-11-17T13:27:00Z</dcterms:created>
  <dcterms:modified xsi:type="dcterms:W3CDTF">2020-11-17T13:27:00Z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(2)LjD5dXDUIqpi0emodRji0+7IFTjvtEwo1HnmFEwQsGGxYgm0q6mfY9q6AIamvB3MwDpcY3sd
5Jqv4SMAUKSYS5vXD+SI1v6VWwELd9WQVl6yrcwNHeigKuA4FZ9VrHg9LVUq3fYz8B1XIFOm
0bljCJxhzJb2yoUr1MtGI+Cd3vXBaAKlDHcJRacLKuwnsBNfGGPD6C5ACnVse4x3EVCwcXlX
O5AmHGEhRVIgkZEBJC</vt:lpwstr>
  </property>
  <property fmtid="{D5CDD505-2E9C-101B-9397-08002B2CF9AE}" pid="13" name="_2015_ms_pID_7253431">
    <vt:lpwstr>qtEuPk6M3lpS0qRSWP89QwWxcNJrWfm2iMzW9hrZkunPa5oB1eRenr
Jl9MH7W27cuBuZGpoljXz5UxSSiswQiQGD7Zk8DfBAJ/8uuSEJRkV3wyZCy9yTSBIY6Y8/vg
8fMUyW7u+Agxx1gks8byjRkwhPBpZ4dF0QP/VAQ2oS39wYGXd99MYsXBkIZUU9BkfkHbrx0n
GimWYnj4wyfQXp9i</vt:lpwstr>
  </property>
  <property fmtid="{D5CDD505-2E9C-101B-9397-08002B2CF9AE}" pid="14" name="ContentTypeId">
    <vt:lpwstr>0x01010000A41F864BF9E047AC9D98AA3A92DCA2</vt:lpwstr>
  </property>
</Properties>
</file>